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77" w:rsidRPr="00EC5477" w:rsidRDefault="00EC5477" w:rsidP="00EC5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28"/>
          <w:lang w:eastAsia="ru-RU"/>
        </w:rPr>
      </w:pPr>
      <w:r w:rsidRPr="00EC5477">
        <w:rPr>
          <w:rFonts w:ascii="Times New Roman" w:eastAsia="Times New Roman" w:hAnsi="Times New Roman" w:cs="Times New Roman"/>
          <w:b/>
          <w:bCs/>
          <w:caps/>
          <w:sz w:val="44"/>
          <w:szCs w:val="28"/>
          <w:lang w:eastAsia="ru-RU"/>
        </w:rPr>
        <w:t>РоссийСкая Федерация</w:t>
      </w:r>
    </w:p>
    <w:p w:rsidR="00EC5477" w:rsidRPr="00EC5477" w:rsidRDefault="00EC5477" w:rsidP="00EC5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28"/>
          <w:lang w:eastAsia="ru-RU"/>
        </w:rPr>
      </w:pPr>
      <w:r w:rsidRPr="00EC5477">
        <w:rPr>
          <w:rFonts w:ascii="Times New Roman" w:eastAsia="Times New Roman" w:hAnsi="Times New Roman" w:cs="Times New Roman"/>
          <w:b/>
          <w:bCs/>
          <w:caps/>
          <w:sz w:val="36"/>
          <w:szCs w:val="28"/>
          <w:lang w:eastAsia="ru-RU"/>
        </w:rPr>
        <w:t>Тюменская область, г. тобольск</w:t>
      </w:r>
    </w:p>
    <w:p w:rsidR="00EC5477" w:rsidRPr="00EC5477" w:rsidRDefault="00EC5477" w:rsidP="00EC547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C5477" w:rsidRPr="00EC5477" w:rsidRDefault="00EC5477" w:rsidP="00EC547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sz w:val="32"/>
          <w:szCs w:val="24"/>
          <w:lang w:eastAsia="ru-RU"/>
        </w:rPr>
      </w:pPr>
      <w:r w:rsidRPr="00EC5477">
        <w:rPr>
          <w:rFonts w:ascii="Times New Roman" w:eastAsia="Arial Unicode MS" w:hAnsi="Times New Roman" w:cs="Times New Roman"/>
          <w:b/>
          <w:bCs/>
          <w:caps/>
          <w:sz w:val="32"/>
          <w:szCs w:val="24"/>
          <w:lang w:eastAsia="ru-RU"/>
        </w:rPr>
        <w:t>Территориальная избирательная комиссия ГОРОДА ТОБОЛЬСКА</w:t>
      </w:r>
    </w:p>
    <w:p w:rsidR="00EC5477" w:rsidRPr="00EC5477" w:rsidRDefault="009A019C" w:rsidP="00EC5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110310</wp:posOffset>
                </wp:positionH>
                <wp:positionV relativeFrom="paragraph">
                  <wp:posOffset>137352</wp:posOffset>
                </wp:positionV>
                <wp:extent cx="5796951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51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7pt,10.8pt" to="465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EC5477" w:rsidRPr="00EC5477" w:rsidRDefault="00EC5477" w:rsidP="00360DFD">
      <w:pPr>
        <w:keepNext/>
        <w:tabs>
          <w:tab w:val="left" w:pos="9923"/>
        </w:tabs>
        <w:spacing w:after="0" w:line="360" w:lineRule="auto"/>
        <w:ind w:right="282"/>
        <w:jc w:val="center"/>
        <w:outlineLvl w:val="6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EC5477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РЕШЕНИЕ</w:t>
      </w:r>
    </w:p>
    <w:p w:rsidR="00EC5477" w:rsidRDefault="00F87043" w:rsidP="00E52175">
      <w:pPr>
        <w:tabs>
          <w:tab w:val="left" w:pos="567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360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360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3C1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</w:t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</w:t>
      </w:r>
      <w:r w:rsidR="00B72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E03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360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E03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B72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№ </w:t>
      </w:r>
      <w:r w:rsidR="00360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16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360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26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</w:t>
      </w:r>
    </w:p>
    <w:p w:rsidR="00306515" w:rsidRDefault="00306515" w:rsidP="00360DFD">
      <w:pPr>
        <w:tabs>
          <w:tab w:val="left" w:pos="9923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7043" w:rsidRDefault="00F87043" w:rsidP="00F8704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8100A">
        <w:rPr>
          <w:rFonts w:ascii="Times New Roman" w:hAnsi="Times New Roman" w:cs="Times New Roman"/>
          <w:b/>
          <w:bCs/>
          <w:i/>
          <w:sz w:val="28"/>
          <w:szCs w:val="28"/>
        </w:rPr>
        <w:t>О назначении нов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ого</w:t>
      </w:r>
      <w:r w:rsidRPr="0018100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а</w:t>
      </w:r>
      <w:r w:rsidRPr="0018100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ой</w:t>
      </w:r>
      <w:r w:rsidRPr="0018100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F87043" w:rsidRDefault="00F87043" w:rsidP="00F8704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8100A">
        <w:rPr>
          <w:rFonts w:ascii="Times New Roman" w:hAnsi="Times New Roman" w:cs="Times New Roman"/>
          <w:b/>
          <w:bCs/>
          <w:i/>
          <w:sz w:val="28"/>
          <w:szCs w:val="28"/>
        </w:rPr>
        <w:t>избирательн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ой</w:t>
      </w:r>
      <w:r w:rsidRPr="0018100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 w:rsidRPr="0018100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 w:rsidRPr="0018100A">
        <w:rPr>
          <w:rFonts w:ascii="Times New Roman" w:hAnsi="Times New Roman" w:cs="Times New Roman"/>
          <w:b/>
          <w:bCs/>
          <w:i/>
          <w:sz w:val="28"/>
          <w:szCs w:val="28"/>
        </w:rPr>
        <w:t>избирательн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ого</w:t>
      </w:r>
      <w:proofErr w:type="gramEnd"/>
      <w:r w:rsidRPr="0018100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F87043" w:rsidRPr="0018100A" w:rsidRDefault="00F87043" w:rsidP="00F8704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E3A31">
        <w:rPr>
          <w:rFonts w:ascii="Times New Roman" w:hAnsi="Times New Roman" w:cs="Times New Roman"/>
          <w:b/>
          <w:bCs/>
          <w:i/>
          <w:sz w:val="28"/>
          <w:szCs w:val="28"/>
        </w:rPr>
        <w:t>участк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а</w:t>
      </w:r>
      <w:r w:rsidRPr="00AE3A3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№ 18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38 </w:t>
      </w:r>
      <w:r w:rsidRPr="0018100A">
        <w:rPr>
          <w:rFonts w:ascii="Times New Roman" w:hAnsi="Times New Roman" w:cs="Times New Roman"/>
          <w:b/>
          <w:bCs/>
          <w:i/>
          <w:sz w:val="28"/>
          <w:szCs w:val="28"/>
        </w:rPr>
        <w:t>с правом решающего голоса</w:t>
      </w:r>
    </w:p>
    <w:p w:rsidR="00F87043" w:rsidRPr="00E819D9" w:rsidRDefault="00F87043" w:rsidP="00F87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F87043" w:rsidRPr="0018100A" w:rsidRDefault="00F87043" w:rsidP="00F87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комиссии, рассмотрев документы граждан из резерва </w:t>
      </w:r>
      <w:r w:rsidR="002F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 города Тобольска,</w:t>
      </w:r>
      <w:r w:rsidRPr="0018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 решение ТИК г.</w:t>
      </w:r>
      <w:r w:rsidR="0059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Тобольска от </w:t>
      </w:r>
      <w:r w:rsidR="0059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28.06.2018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№60/239 «</w:t>
      </w:r>
      <w:r w:rsidRPr="00F870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досрочном прекращении полномочий члена участковой избирательной комиссии №1838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04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F8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Постановлением ЦИК России от 17.02.2010 N 192/1337-5 "О Методических </w:t>
      </w:r>
      <w:proofErr w:type="gramStart"/>
      <w:r w:rsidRPr="001810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рекомендациях</w:t>
      </w:r>
      <w:proofErr w:type="gramEnd"/>
      <w:r w:rsidRPr="0018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</w:t>
      </w:r>
      <w:bookmarkStart w:id="0" w:name="_GoBack"/>
      <w:bookmarkEnd w:id="0"/>
      <w:r w:rsidRPr="0018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территориальных избирательных комиссий, избирательных комиссий муниципальных образований, окружных </w:t>
      </w:r>
      <w:proofErr w:type="gramStart"/>
      <w:r w:rsidRPr="0018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участковых избирательных комиссий", Постановлением ЦИК России от 05.12.2012 N 152/1137-6 "О порядке формирования резерва составов участковых комиссий и назначения нового члена участковой комиссии из резерва составов участковых комиссий" и в соответствии со ст. 26, 27 Федерального закона от 12.06.2002 № 67-ФЗ "Об основных гарантиях избирательных прав и права на участие в референдуме граждан Российской Федерации", территориальная избирательная комиссия </w:t>
      </w:r>
      <w:r w:rsidRPr="00181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Pr="001810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F87043" w:rsidRPr="0018100A" w:rsidRDefault="00F87043" w:rsidP="00F87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043" w:rsidRPr="005907B8" w:rsidRDefault="00F87043" w:rsidP="0093577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из резерва </w:t>
      </w:r>
      <w:proofErr w:type="gramStart"/>
      <w:r w:rsidRPr="005907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составов участковых комиссий города Тобольска Тюменской области</w:t>
      </w:r>
      <w:proofErr w:type="gramEnd"/>
      <w:r w:rsidRPr="0059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</w:t>
      </w:r>
      <w:r w:rsidR="005907B8" w:rsidRPr="0059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1838 </w:t>
      </w:r>
      <w:r w:rsidRPr="005907B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голоса:</w:t>
      </w:r>
      <w:r w:rsidR="005907B8" w:rsidRPr="0059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Коркину Алену Ростиславовну</w:t>
      </w:r>
      <w:r w:rsidRPr="0059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07B8" w:rsidRPr="005907B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907B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907B8" w:rsidRPr="005907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907B8">
        <w:rPr>
          <w:rFonts w:ascii="Times New Roman" w:eastAsia="Times New Roman" w:hAnsi="Times New Roman" w:cs="Times New Roman"/>
          <w:sz w:val="28"/>
          <w:szCs w:val="28"/>
          <w:lang w:eastAsia="ru-RU"/>
        </w:rPr>
        <w:t>.19</w:t>
      </w:r>
      <w:r w:rsidR="005907B8" w:rsidRPr="005907B8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59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зарегистрированную по адресу: г. Тобольск, </w:t>
      </w:r>
      <w:r w:rsidR="005907B8" w:rsidRPr="0059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proofErr w:type="spellStart"/>
      <w:r w:rsidRPr="005907B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5907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07B8" w:rsidRPr="005907B8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28, кв.5</w:t>
      </w:r>
      <w:r w:rsidRPr="0059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образование </w:t>
      </w:r>
      <w:r w:rsidR="005907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законченное высшее</w:t>
      </w:r>
      <w:r w:rsidRPr="0059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работы ОАО «Тобольский городской молочный завод», инженер по маркетингу и сбыту продукции, </w:t>
      </w:r>
      <w:r w:rsidRPr="0059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предложенную </w:t>
      </w:r>
      <w:r w:rsidR="005907B8" w:rsidRPr="005907B8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«Тобольск</w:t>
      </w:r>
      <w:r w:rsidR="00126921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5907B8" w:rsidRPr="0059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</w:t>
      </w:r>
      <w:r w:rsidR="00126921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5907B8" w:rsidRPr="0059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</w:t>
      </w:r>
      <w:r w:rsidR="0012692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907B8" w:rsidRPr="0059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ТЮМЕНСКОГО  ОБЛАСТНОГО ОТДЕЛЕНИЯ Политической партии "КОММУНИСТИЧЕСКАЯ ПАРТИЯ РОССИЙСКОЙ ФЕДЕРАЦИИ"».</w:t>
      </w:r>
    </w:p>
    <w:p w:rsidR="005907B8" w:rsidRPr="005907B8" w:rsidRDefault="00360DFD" w:rsidP="00935773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решение Территориальной избирательной комиссии города Тобольска от 30.05.2018 № 56/218, </w:t>
      </w:r>
      <w:r w:rsidR="005907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</w:t>
      </w:r>
      <w:r w:rsidRPr="0059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5907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38 к решению позици</w:t>
      </w:r>
      <w:r w:rsidR="005907B8">
        <w:rPr>
          <w:rFonts w:ascii="Times New Roman" w:eastAsia="Times New Roman" w:hAnsi="Times New Roman" w:cs="Times New Roman"/>
          <w:sz w:val="28"/>
          <w:szCs w:val="28"/>
          <w:lang w:eastAsia="ru-RU"/>
        </w:rPr>
        <w:t>ей:</w:t>
      </w:r>
      <w:r w:rsidR="0092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7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23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357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2230D" w:rsidRPr="005907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Коркина Алена Ростиславовна</w:t>
      </w:r>
      <w:r w:rsidR="009223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DFD" w:rsidRPr="005907B8" w:rsidRDefault="00360DFD" w:rsidP="00935773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настоящее решение в Избирательную комиссию Тюменской области, участковую избирательную комиссию избирательного участка № 1838.</w:t>
      </w:r>
    </w:p>
    <w:p w:rsidR="0029407D" w:rsidRPr="005907B8" w:rsidRDefault="00360DFD" w:rsidP="00935773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на официальном сайте Администрации г. Тобольска admtobolsk.ru в разделе «Территориальная избирательная комиссия г. Тобольска», подразделе «Документы».</w:t>
      </w:r>
    </w:p>
    <w:p w:rsidR="00B4488E" w:rsidRPr="00E819D9" w:rsidRDefault="00B4488E" w:rsidP="00E52175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9407D" w:rsidRDefault="005907B8" w:rsidP="00E52175">
      <w:pPr>
        <w:pStyle w:val="a5"/>
        <w:tabs>
          <w:tab w:val="left" w:pos="142"/>
        </w:tabs>
        <w:ind w:right="282" w:firstLine="0"/>
        <w:rPr>
          <w:b/>
          <w:bCs/>
        </w:rPr>
      </w:pPr>
      <w:r>
        <w:rPr>
          <w:b/>
          <w:bCs/>
        </w:rPr>
        <w:t>П</w:t>
      </w:r>
      <w:r w:rsidR="0029407D" w:rsidRPr="00B20230">
        <w:rPr>
          <w:b/>
          <w:bCs/>
        </w:rPr>
        <w:t>редседател</w:t>
      </w:r>
      <w:r>
        <w:rPr>
          <w:b/>
          <w:bCs/>
        </w:rPr>
        <w:t>ь</w:t>
      </w:r>
      <w:r w:rsidR="0029407D">
        <w:rPr>
          <w:b/>
          <w:bCs/>
        </w:rPr>
        <w:t xml:space="preserve">   </w:t>
      </w:r>
      <w:r w:rsidR="0029407D" w:rsidRPr="00B20230">
        <w:rPr>
          <w:b/>
          <w:bCs/>
        </w:rPr>
        <w:tab/>
      </w:r>
      <w:r w:rsidR="0029407D" w:rsidRPr="00B20230">
        <w:rPr>
          <w:b/>
          <w:bCs/>
        </w:rPr>
        <w:tab/>
      </w:r>
      <w:r w:rsidR="0029407D" w:rsidRPr="00B20230">
        <w:rPr>
          <w:b/>
          <w:bCs/>
        </w:rPr>
        <w:tab/>
      </w:r>
      <w:r w:rsidR="0029407D" w:rsidRPr="00B20230">
        <w:rPr>
          <w:b/>
          <w:bCs/>
        </w:rPr>
        <w:tab/>
      </w:r>
      <w:r w:rsidR="00126921">
        <w:rPr>
          <w:b/>
          <w:bCs/>
        </w:rPr>
        <w:t xml:space="preserve">        </w:t>
      </w:r>
      <w:r w:rsidR="0029407D" w:rsidRPr="00B20230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9407D">
        <w:rPr>
          <w:b/>
          <w:bCs/>
        </w:rPr>
        <w:t xml:space="preserve"> </w:t>
      </w:r>
      <w:r>
        <w:rPr>
          <w:b/>
          <w:bCs/>
        </w:rPr>
        <w:t>А.Ф. Поляков</w:t>
      </w:r>
    </w:p>
    <w:p w:rsidR="0029407D" w:rsidRDefault="0029407D" w:rsidP="00E52175">
      <w:pPr>
        <w:pStyle w:val="a5"/>
        <w:tabs>
          <w:tab w:val="left" w:pos="142"/>
        </w:tabs>
        <w:ind w:right="282" w:firstLine="0"/>
        <w:rPr>
          <w:b/>
          <w:bCs/>
        </w:rPr>
      </w:pPr>
    </w:p>
    <w:p w:rsidR="0092230D" w:rsidRPr="00B20230" w:rsidRDefault="0092230D" w:rsidP="00E52175">
      <w:pPr>
        <w:pStyle w:val="a5"/>
        <w:tabs>
          <w:tab w:val="left" w:pos="142"/>
        </w:tabs>
        <w:ind w:right="282" w:firstLine="0"/>
        <w:rPr>
          <w:b/>
          <w:bCs/>
        </w:rPr>
      </w:pPr>
    </w:p>
    <w:p w:rsidR="003B721E" w:rsidRDefault="00E52175" w:rsidP="00BD0C6B">
      <w:pPr>
        <w:pStyle w:val="a5"/>
        <w:tabs>
          <w:tab w:val="left" w:pos="142"/>
        </w:tabs>
        <w:ind w:right="282" w:firstLine="0"/>
      </w:pPr>
      <w:r>
        <w:rPr>
          <w:b/>
          <w:bCs/>
        </w:rPr>
        <w:t>С</w:t>
      </w:r>
      <w:r w:rsidR="0029407D">
        <w:rPr>
          <w:b/>
          <w:bCs/>
        </w:rPr>
        <w:t>екретар</w:t>
      </w:r>
      <w:r>
        <w:rPr>
          <w:b/>
          <w:bCs/>
        </w:rPr>
        <w:t>ь</w:t>
      </w:r>
      <w:r w:rsidR="0029407D">
        <w:rPr>
          <w:b/>
          <w:bCs/>
        </w:rPr>
        <w:t xml:space="preserve"> </w:t>
      </w:r>
      <w:r w:rsidR="00126921">
        <w:rPr>
          <w:b/>
          <w:bCs/>
        </w:rPr>
        <w:t xml:space="preserve"> </w:t>
      </w:r>
      <w:r w:rsidR="0029407D">
        <w:rPr>
          <w:b/>
          <w:bCs/>
        </w:rPr>
        <w:t xml:space="preserve">  </w:t>
      </w:r>
      <w:r w:rsidR="0092230D">
        <w:rPr>
          <w:b/>
          <w:bCs/>
        </w:rPr>
        <w:t xml:space="preserve"> </w:t>
      </w:r>
      <w:r w:rsidR="0029407D">
        <w:rPr>
          <w:b/>
          <w:bCs/>
        </w:rPr>
        <w:t xml:space="preserve">      </w:t>
      </w:r>
      <w:r w:rsidR="0029407D" w:rsidRPr="00B20230">
        <w:rPr>
          <w:b/>
          <w:bCs/>
        </w:rPr>
        <w:tab/>
      </w:r>
      <w:r w:rsidR="0029407D" w:rsidRPr="00B20230">
        <w:rPr>
          <w:b/>
          <w:bCs/>
        </w:rPr>
        <w:tab/>
      </w:r>
      <w:r w:rsidR="0029407D" w:rsidRPr="00B20230">
        <w:rPr>
          <w:b/>
          <w:bCs/>
        </w:rPr>
        <w:tab/>
      </w:r>
      <w:r w:rsidR="0029407D" w:rsidRPr="00B20230">
        <w:rPr>
          <w:b/>
          <w:bCs/>
        </w:rPr>
        <w:tab/>
      </w:r>
      <w:r w:rsidR="0029407D" w:rsidRPr="00B20230">
        <w:rPr>
          <w:b/>
          <w:bCs/>
        </w:rPr>
        <w:tab/>
      </w:r>
      <w:r w:rsidR="0029407D" w:rsidRPr="00B20230">
        <w:rPr>
          <w:b/>
          <w:bCs/>
        </w:rPr>
        <w:tab/>
      </w:r>
      <w:r w:rsidR="0029407D" w:rsidRPr="00B20230">
        <w:rPr>
          <w:b/>
          <w:bCs/>
        </w:rPr>
        <w:tab/>
      </w:r>
      <w:r w:rsidR="0029407D">
        <w:rPr>
          <w:b/>
          <w:bCs/>
        </w:rPr>
        <w:t xml:space="preserve">     </w:t>
      </w:r>
      <w:r>
        <w:rPr>
          <w:b/>
          <w:bCs/>
        </w:rPr>
        <w:t xml:space="preserve">Л.А. </w:t>
      </w:r>
      <w:proofErr w:type="spellStart"/>
      <w:r>
        <w:rPr>
          <w:b/>
          <w:bCs/>
        </w:rPr>
        <w:t>Сотниченко</w:t>
      </w:r>
      <w:proofErr w:type="spellEnd"/>
    </w:p>
    <w:sectPr w:rsidR="003B721E" w:rsidSect="00935773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A87" w:rsidRDefault="00441A87" w:rsidP="0092230D">
      <w:pPr>
        <w:spacing w:after="0" w:line="240" w:lineRule="auto"/>
      </w:pPr>
      <w:r>
        <w:separator/>
      </w:r>
    </w:p>
  </w:endnote>
  <w:endnote w:type="continuationSeparator" w:id="0">
    <w:p w:rsidR="00441A87" w:rsidRDefault="00441A87" w:rsidP="0092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A87" w:rsidRDefault="00441A87" w:rsidP="0092230D">
      <w:pPr>
        <w:spacing w:after="0" w:line="240" w:lineRule="auto"/>
      </w:pPr>
      <w:r>
        <w:separator/>
      </w:r>
    </w:p>
  </w:footnote>
  <w:footnote w:type="continuationSeparator" w:id="0">
    <w:p w:rsidR="00441A87" w:rsidRDefault="00441A87" w:rsidP="00922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73076"/>
      <w:docPartObj>
        <w:docPartGallery w:val="Page Numbers (Top of Page)"/>
        <w:docPartUnique/>
      </w:docPartObj>
    </w:sdtPr>
    <w:sdtEndPr/>
    <w:sdtContent>
      <w:p w:rsidR="0092230D" w:rsidRDefault="009223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DBB">
          <w:rPr>
            <w:noProof/>
          </w:rPr>
          <w:t>2</w:t>
        </w:r>
        <w:r>
          <w:fldChar w:fldCharType="end"/>
        </w:r>
      </w:p>
    </w:sdtContent>
  </w:sdt>
  <w:p w:rsidR="0092230D" w:rsidRDefault="009223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EA1"/>
    <w:multiLevelType w:val="hybridMultilevel"/>
    <w:tmpl w:val="BEA8E6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03F373E"/>
    <w:multiLevelType w:val="hybridMultilevel"/>
    <w:tmpl w:val="CE4CD59C"/>
    <w:lvl w:ilvl="0" w:tplc="855A362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6B33DC"/>
    <w:multiLevelType w:val="hybridMultilevel"/>
    <w:tmpl w:val="5FC46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85BBD"/>
    <w:multiLevelType w:val="hybridMultilevel"/>
    <w:tmpl w:val="F754D486"/>
    <w:lvl w:ilvl="0" w:tplc="D770705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D24480"/>
    <w:multiLevelType w:val="hybridMultilevel"/>
    <w:tmpl w:val="EADEEDE0"/>
    <w:lvl w:ilvl="0" w:tplc="DA707DDC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7962B65"/>
    <w:multiLevelType w:val="hybridMultilevel"/>
    <w:tmpl w:val="0EA8A1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1243E0"/>
    <w:multiLevelType w:val="hybridMultilevel"/>
    <w:tmpl w:val="088E8D34"/>
    <w:lvl w:ilvl="0" w:tplc="F642CF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77"/>
    <w:rsid w:val="000734AD"/>
    <w:rsid w:val="00075A4A"/>
    <w:rsid w:val="000A229F"/>
    <w:rsid w:val="000E2753"/>
    <w:rsid w:val="000E7340"/>
    <w:rsid w:val="0010264D"/>
    <w:rsid w:val="00126921"/>
    <w:rsid w:val="00155560"/>
    <w:rsid w:val="00183EB1"/>
    <w:rsid w:val="00184032"/>
    <w:rsid w:val="001B6F89"/>
    <w:rsid w:val="001C28AD"/>
    <w:rsid w:val="002044B7"/>
    <w:rsid w:val="00214E80"/>
    <w:rsid w:val="00216974"/>
    <w:rsid w:val="00247FE4"/>
    <w:rsid w:val="0029407D"/>
    <w:rsid w:val="002B1E93"/>
    <w:rsid w:val="002D61E4"/>
    <w:rsid w:val="002E073D"/>
    <w:rsid w:val="002E15FE"/>
    <w:rsid w:val="002F0F69"/>
    <w:rsid w:val="00306515"/>
    <w:rsid w:val="003169E7"/>
    <w:rsid w:val="0034536B"/>
    <w:rsid w:val="003468BB"/>
    <w:rsid w:val="003573AE"/>
    <w:rsid w:val="00360DFD"/>
    <w:rsid w:val="00382122"/>
    <w:rsid w:val="003B721E"/>
    <w:rsid w:val="003C1074"/>
    <w:rsid w:val="003D7491"/>
    <w:rsid w:val="00441A87"/>
    <w:rsid w:val="004423E8"/>
    <w:rsid w:val="004563CB"/>
    <w:rsid w:val="004B4052"/>
    <w:rsid w:val="004C171D"/>
    <w:rsid w:val="004C6613"/>
    <w:rsid w:val="004C7D63"/>
    <w:rsid w:val="004E3EFE"/>
    <w:rsid w:val="005310A2"/>
    <w:rsid w:val="00572B39"/>
    <w:rsid w:val="005907B8"/>
    <w:rsid w:val="005C0D70"/>
    <w:rsid w:val="005E3DBB"/>
    <w:rsid w:val="005F35DC"/>
    <w:rsid w:val="00601502"/>
    <w:rsid w:val="006048DA"/>
    <w:rsid w:val="00657536"/>
    <w:rsid w:val="006741DA"/>
    <w:rsid w:val="006912D0"/>
    <w:rsid w:val="007F4576"/>
    <w:rsid w:val="0084681D"/>
    <w:rsid w:val="00885978"/>
    <w:rsid w:val="0092230D"/>
    <w:rsid w:val="00935773"/>
    <w:rsid w:val="00942F92"/>
    <w:rsid w:val="00951E6D"/>
    <w:rsid w:val="0098658B"/>
    <w:rsid w:val="00997DBB"/>
    <w:rsid w:val="009A019C"/>
    <w:rsid w:val="00A63EBD"/>
    <w:rsid w:val="00A66D8B"/>
    <w:rsid w:val="00A74EFB"/>
    <w:rsid w:val="00A80FE3"/>
    <w:rsid w:val="00A816A6"/>
    <w:rsid w:val="00AB0C86"/>
    <w:rsid w:val="00AB0EAB"/>
    <w:rsid w:val="00AB6A96"/>
    <w:rsid w:val="00AE2E8A"/>
    <w:rsid w:val="00B14C20"/>
    <w:rsid w:val="00B22E7F"/>
    <w:rsid w:val="00B30237"/>
    <w:rsid w:val="00B4488E"/>
    <w:rsid w:val="00B47E57"/>
    <w:rsid w:val="00B512B3"/>
    <w:rsid w:val="00B72775"/>
    <w:rsid w:val="00B80596"/>
    <w:rsid w:val="00B9167D"/>
    <w:rsid w:val="00BA3E0B"/>
    <w:rsid w:val="00BD0C6B"/>
    <w:rsid w:val="00C10AF4"/>
    <w:rsid w:val="00C22159"/>
    <w:rsid w:val="00C3218C"/>
    <w:rsid w:val="00C5454C"/>
    <w:rsid w:val="00C6346B"/>
    <w:rsid w:val="00C763CD"/>
    <w:rsid w:val="00CC6FAF"/>
    <w:rsid w:val="00D61E6D"/>
    <w:rsid w:val="00DD7D70"/>
    <w:rsid w:val="00E0306B"/>
    <w:rsid w:val="00E16BAB"/>
    <w:rsid w:val="00E42027"/>
    <w:rsid w:val="00E52175"/>
    <w:rsid w:val="00E645CF"/>
    <w:rsid w:val="00E97383"/>
    <w:rsid w:val="00EA5BED"/>
    <w:rsid w:val="00EC5477"/>
    <w:rsid w:val="00F45091"/>
    <w:rsid w:val="00F87043"/>
    <w:rsid w:val="00FA0B18"/>
    <w:rsid w:val="00F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8B"/>
    <w:pPr>
      <w:ind w:left="720"/>
      <w:contextualSpacing/>
    </w:pPr>
  </w:style>
  <w:style w:type="table" w:styleId="a4">
    <w:name w:val="Table Grid"/>
    <w:basedOn w:val="a1"/>
    <w:uiPriority w:val="59"/>
    <w:rsid w:val="00A6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4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ody Text Indent"/>
    <w:basedOn w:val="a"/>
    <w:link w:val="a6"/>
    <w:rsid w:val="0029407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940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92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230D"/>
  </w:style>
  <w:style w:type="paragraph" w:styleId="a9">
    <w:name w:val="footer"/>
    <w:basedOn w:val="a"/>
    <w:link w:val="aa"/>
    <w:uiPriority w:val="99"/>
    <w:unhideWhenUsed/>
    <w:rsid w:val="0092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2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8B"/>
    <w:pPr>
      <w:ind w:left="720"/>
      <w:contextualSpacing/>
    </w:pPr>
  </w:style>
  <w:style w:type="table" w:styleId="a4">
    <w:name w:val="Table Grid"/>
    <w:basedOn w:val="a1"/>
    <w:uiPriority w:val="59"/>
    <w:rsid w:val="00A6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4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ody Text Indent"/>
    <w:basedOn w:val="a"/>
    <w:link w:val="a6"/>
    <w:rsid w:val="0029407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940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92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230D"/>
  </w:style>
  <w:style w:type="paragraph" w:styleId="a9">
    <w:name w:val="footer"/>
    <w:basedOn w:val="a"/>
    <w:link w:val="aa"/>
    <w:uiPriority w:val="99"/>
    <w:unhideWhenUsed/>
    <w:rsid w:val="0092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2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2018-07-19T11:16:00Z</cp:lastPrinted>
  <dcterms:created xsi:type="dcterms:W3CDTF">2018-07-17T10:07:00Z</dcterms:created>
  <dcterms:modified xsi:type="dcterms:W3CDTF">2018-07-19T11:16:00Z</dcterms:modified>
</cp:coreProperties>
</file>